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061EE2" w14:textId="77777777" w:rsidR="00B2493C" w:rsidRPr="00B2493C" w:rsidRDefault="00B2493C" w:rsidP="00B2493C">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r w:rsidRPr="00B2493C">
        <w:rPr>
          <w:rFonts w:ascii="Times New Roman" w:eastAsia="Times New Roman" w:hAnsi="Times New Roman" w:cs="Times New Roman"/>
          <w:b/>
          <w:bCs/>
          <w:kern w:val="0"/>
          <w:sz w:val="24"/>
          <w:szCs w:val="24"/>
          <w:lang w:eastAsia="it-IT"/>
          <w14:ligatures w14:val="none"/>
        </w:rPr>
        <w:t>UN POSTO TRANQUILLO</w:t>
      </w:r>
      <w:r w:rsidRPr="00B2493C">
        <w:rPr>
          <w:rFonts w:ascii="Times New Roman" w:eastAsia="Times New Roman" w:hAnsi="Times New Roman" w:cs="Times New Roman"/>
          <w:kern w:val="0"/>
          <w:sz w:val="24"/>
          <w:szCs w:val="24"/>
          <w:lang w:eastAsia="it-IT"/>
          <w14:ligatures w14:val="none"/>
        </w:rPr>
        <w:br/>
      </w:r>
      <w:r w:rsidRPr="00B2493C">
        <w:rPr>
          <w:rFonts w:ascii="Times New Roman" w:eastAsia="Times New Roman" w:hAnsi="Times New Roman" w:cs="Times New Roman"/>
          <w:b/>
          <w:bCs/>
          <w:kern w:val="0"/>
          <w:sz w:val="24"/>
          <w:szCs w:val="24"/>
          <w:lang w:eastAsia="it-IT"/>
          <w14:ligatures w14:val="none"/>
        </w:rPr>
        <w:t>Un breve viaggio tra le chiese del paese</w:t>
      </w:r>
    </w:p>
    <w:p w14:paraId="02DB7EA0" w14:textId="77777777" w:rsidR="00B2493C" w:rsidRPr="00B2493C" w:rsidRDefault="00B2493C" w:rsidP="00B2493C">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r w:rsidRPr="00B2493C">
        <w:rPr>
          <w:rFonts w:ascii="Times New Roman" w:eastAsia="Times New Roman" w:hAnsi="Times New Roman" w:cs="Times New Roman"/>
          <w:b/>
          <w:bCs/>
          <w:kern w:val="0"/>
          <w:sz w:val="24"/>
          <w:szCs w:val="24"/>
          <w:lang w:eastAsia="it-IT"/>
          <w14:ligatures w14:val="none"/>
        </w:rPr>
        <w:t>Martignacco e i luoghi di culto</w:t>
      </w:r>
    </w:p>
    <w:p w14:paraId="39956E48" w14:textId="77777777" w:rsidR="00B2493C" w:rsidRPr="00B2493C" w:rsidRDefault="00B2493C" w:rsidP="00B2493C">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r w:rsidRPr="00B2493C">
        <w:rPr>
          <w:rFonts w:ascii="Times New Roman" w:eastAsia="Times New Roman" w:hAnsi="Times New Roman" w:cs="Times New Roman"/>
          <w:kern w:val="0"/>
          <w:sz w:val="24"/>
          <w:szCs w:val="24"/>
          <w:lang w:eastAsia="it-IT"/>
          <w14:ligatures w14:val="none"/>
        </w:rPr>
        <w:t>L’itinerario è composto da quattro tappe… si parte!</w:t>
      </w:r>
    </w:p>
    <w:p w14:paraId="34B495CD" w14:textId="77777777" w:rsidR="00B2493C" w:rsidRPr="00B2493C" w:rsidRDefault="000B5AD3" w:rsidP="00B2493C">
      <w:pPr>
        <w:spacing w:after="0" w:line="240" w:lineRule="auto"/>
        <w:rPr>
          <w:rFonts w:ascii="Times New Roman" w:eastAsia="Times New Roman" w:hAnsi="Times New Roman" w:cs="Times New Roman"/>
          <w:kern w:val="0"/>
          <w:sz w:val="24"/>
          <w:szCs w:val="24"/>
          <w:lang w:eastAsia="it-IT"/>
          <w14:ligatures w14:val="none"/>
        </w:rPr>
      </w:pPr>
      <w:r w:rsidRPr="000B5AD3">
        <w:rPr>
          <w:rFonts w:ascii="Times New Roman" w:eastAsia="Times New Roman" w:hAnsi="Times New Roman" w:cs="Times New Roman"/>
          <w:noProof/>
          <w:kern w:val="0"/>
          <w:sz w:val="24"/>
          <w:szCs w:val="24"/>
          <w:lang w:eastAsia="it-IT"/>
        </w:rPr>
        <w:pict w14:anchorId="6E97755F">
          <v:rect id="_x0000_i1029" alt="" style="width:481.9pt;height:.05pt;mso-width-percent:0;mso-height-percent:0;mso-width-percent:0;mso-height-percent:0" o:hralign="center" o:hrstd="t" o:hr="t" fillcolor="#a0a0a0" stroked="f"/>
        </w:pict>
      </w:r>
    </w:p>
    <w:p w14:paraId="0EE3BB8F" w14:textId="77777777" w:rsidR="00B2493C" w:rsidRPr="00B2493C" w:rsidRDefault="00B2493C" w:rsidP="00B2493C">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r w:rsidRPr="00B2493C">
        <w:rPr>
          <w:rFonts w:ascii="Times New Roman" w:eastAsia="Times New Roman" w:hAnsi="Times New Roman" w:cs="Times New Roman"/>
          <w:b/>
          <w:bCs/>
          <w:kern w:val="0"/>
          <w:sz w:val="24"/>
          <w:szCs w:val="24"/>
          <w:lang w:eastAsia="it-IT"/>
          <w14:ligatures w14:val="none"/>
        </w:rPr>
        <w:t>Chiesa di Santa Maria Maggiore</w:t>
      </w:r>
      <w:r w:rsidRPr="00B2493C">
        <w:rPr>
          <w:rFonts w:ascii="Times New Roman" w:eastAsia="Times New Roman" w:hAnsi="Times New Roman" w:cs="Times New Roman"/>
          <w:kern w:val="0"/>
          <w:sz w:val="24"/>
          <w:szCs w:val="24"/>
          <w:lang w:eastAsia="it-IT"/>
          <w14:ligatures w14:val="none"/>
        </w:rPr>
        <w:br/>
        <w:t>È il luogo di culto con il passato più affascinante. I lavori di costruzione iniziarono nel 1504, sulle rovine di una chiesa preesistente, ma si conclusero solo nel 1569. Nel 1718 fu ampliata e, negli anni ’90 dello stesso secolo, venne completato il campanile che si erge alla sua sinistra.</w:t>
      </w:r>
    </w:p>
    <w:p w14:paraId="519F0782" w14:textId="77777777" w:rsidR="00B2493C" w:rsidRPr="00B2493C" w:rsidRDefault="00B2493C" w:rsidP="00B2493C">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r w:rsidRPr="00B2493C">
        <w:rPr>
          <w:rFonts w:ascii="Times New Roman" w:eastAsia="Times New Roman" w:hAnsi="Times New Roman" w:cs="Times New Roman"/>
          <w:kern w:val="0"/>
          <w:sz w:val="24"/>
          <w:szCs w:val="24"/>
          <w:lang w:eastAsia="it-IT"/>
          <w14:ligatures w14:val="none"/>
        </w:rPr>
        <w:t>Dopo essere stata sconsacrata, fu adibita per molti anni a fienile. Attualmente sono in corso lavori di ristrutturazione per restituirle la sua originaria funzione religiosa.</w:t>
      </w:r>
    </w:p>
    <w:p w14:paraId="5CEFE6A8" w14:textId="77777777" w:rsidR="00B2493C" w:rsidRPr="00B2493C" w:rsidRDefault="000B5AD3" w:rsidP="00B2493C">
      <w:pPr>
        <w:spacing w:after="0" w:line="240" w:lineRule="auto"/>
        <w:rPr>
          <w:rFonts w:ascii="Times New Roman" w:eastAsia="Times New Roman" w:hAnsi="Times New Roman" w:cs="Times New Roman"/>
          <w:kern w:val="0"/>
          <w:sz w:val="24"/>
          <w:szCs w:val="24"/>
          <w:lang w:eastAsia="it-IT"/>
          <w14:ligatures w14:val="none"/>
        </w:rPr>
      </w:pPr>
      <w:r w:rsidRPr="000B5AD3">
        <w:rPr>
          <w:rFonts w:ascii="Times New Roman" w:eastAsia="Times New Roman" w:hAnsi="Times New Roman" w:cs="Times New Roman"/>
          <w:noProof/>
          <w:kern w:val="0"/>
          <w:sz w:val="24"/>
          <w:szCs w:val="24"/>
          <w:lang w:eastAsia="it-IT"/>
        </w:rPr>
        <w:pict w14:anchorId="437EB58C">
          <v:rect id="_x0000_i1028" alt="" style="width:481.9pt;height:.05pt;mso-width-percent:0;mso-height-percent:0;mso-width-percent:0;mso-height-percent:0" o:hralign="center" o:hrstd="t" o:hr="t" fillcolor="#a0a0a0" stroked="f"/>
        </w:pict>
      </w:r>
    </w:p>
    <w:p w14:paraId="7A70B277" w14:textId="77777777" w:rsidR="00B2493C" w:rsidRPr="00B2493C" w:rsidRDefault="00B2493C" w:rsidP="00B2493C">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r w:rsidRPr="00B2493C">
        <w:rPr>
          <w:rFonts w:ascii="Times New Roman" w:eastAsia="Times New Roman" w:hAnsi="Times New Roman" w:cs="Times New Roman"/>
          <w:b/>
          <w:bCs/>
          <w:kern w:val="0"/>
          <w:sz w:val="24"/>
          <w:szCs w:val="24"/>
          <w:lang w:eastAsia="it-IT"/>
          <w14:ligatures w14:val="none"/>
        </w:rPr>
        <w:t>Chiesa di Santa Maria Assunta</w:t>
      </w:r>
      <w:r w:rsidRPr="00B2493C">
        <w:rPr>
          <w:rFonts w:ascii="Times New Roman" w:eastAsia="Times New Roman" w:hAnsi="Times New Roman" w:cs="Times New Roman"/>
          <w:kern w:val="0"/>
          <w:sz w:val="24"/>
          <w:szCs w:val="24"/>
          <w:lang w:eastAsia="it-IT"/>
          <w14:ligatures w14:val="none"/>
        </w:rPr>
        <w:br/>
        <w:t>Situata nel centro di Martignacco, è la chiesa più grande, la più recente e l’unica sempre aperta. La costruzione iniziò nel 1909, per rispondere alla necessità di uno spazio più ampio rispetto alle chiese già esistenti, e si concluse nel 1925. Fu consacrata nel 1946 dall’arcivescovo Giuseppe Nogara.</w:t>
      </w:r>
    </w:p>
    <w:p w14:paraId="507B6D99" w14:textId="77777777" w:rsidR="00B2493C" w:rsidRPr="00B2493C" w:rsidRDefault="00B2493C" w:rsidP="00B2493C">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r w:rsidRPr="00B2493C">
        <w:rPr>
          <w:rFonts w:ascii="Times New Roman" w:eastAsia="Times New Roman" w:hAnsi="Times New Roman" w:cs="Times New Roman"/>
          <w:kern w:val="0"/>
          <w:sz w:val="24"/>
          <w:szCs w:val="24"/>
          <w:lang w:eastAsia="it-IT"/>
          <w14:ligatures w14:val="none"/>
        </w:rPr>
        <w:t>Il terremoto del Friuli del 1976 causò gravi danni alla struttura, che furono risanati tra il 1986 e il 1989 grazie a un progetto di recupero firmato dall’architetto Francesco Floreani.</w:t>
      </w:r>
    </w:p>
    <w:p w14:paraId="2A2875DA" w14:textId="77777777" w:rsidR="00B2493C" w:rsidRPr="00B2493C" w:rsidRDefault="000B5AD3" w:rsidP="00B2493C">
      <w:pPr>
        <w:spacing w:after="0" w:line="240" w:lineRule="auto"/>
        <w:rPr>
          <w:rFonts w:ascii="Times New Roman" w:eastAsia="Times New Roman" w:hAnsi="Times New Roman" w:cs="Times New Roman"/>
          <w:kern w:val="0"/>
          <w:sz w:val="24"/>
          <w:szCs w:val="24"/>
          <w:lang w:eastAsia="it-IT"/>
          <w14:ligatures w14:val="none"/>
        </w:rPr>
      </w:pPr>
      <w:r w:rsidRPr="000B5AD3">
        <w:rPr>
          <w:rFonts w:ascii="Times New Roman" w:eastAsia="Times New Roman" w:hAnsi="Times New Roman" w:cs="Times New Roman"/>
          <w:noProof/>
          <w:kern w:val="0"/>
          <w:sz w:val="24"/>
          <w:szCs w:val="24"/>
          <w:lang w:eastAsia="it-IT"/>
        </w:rPr>
        <w:pict w14:anchorId="6F07953F">
          <v:rect id="_x0000_i1027" alt="" style="width:481.9pt;height:.05pt;mso-width-percent:0;mso-height-percent:0;mso-width-percent:0;mso-height-percent:0" o:hralign="center" o:hrstd="t" o:hr="t" fillcolor="#a0a0a0" stroked="f"/>
        </w:pict>
      </w:r>
    </w:p>
    <w:p w14:paraId="6D3DFBEB" w14:textId="77777777" w:rsidR="00B2493C" w:rsidRPr="00B2493C" w:rsidRDefault="00B2493C" w:rsidP="00B2493C">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r w:rsidRPr="00B2493C">
        <w:rPr>
          <w:rFonts w:ascii="Times New Roman" w:eastAsia="Times New Roman" w:hAnsi="Times New Roman" w:cs="Times New Roman"/>
          <w:b/>
          <w:bCs/>
          <w:kern w:val="0"/>
          <w:sz w:val="24"/>
          <w:szCs w:val="24"/>
          <w:lang w:eastAsia="it-IT"/>
          <w14:ligatures w14:val="none"/>
        </w:rPr>
        <w:t>Chiesa di San Tommaso Apostolo</w:t>
      </w:r>
      <w:r w:rsidRPr="00B2493C">
        <w:rPr>
          <w:rFonts w:ascii="Times New Roman" w:eastAsia="Times New Roman" w:hAnsi="Times New Roman" w:cs="Times New Roman"/>
          <w:kern w:val="0"/>
          <w:sz w:val="24"/>
          <w:szCs w:val="24"/>
          <w:lang w:eastAsia="it-IT"/>
          <w14:ligatures w14:val="none"/>
        </w:rPr>
        <w:br/>
        <w:t>Si trova a Torreano, frazione del Comune. L’edificio, molto semplice, risale al Cinquecento e nel corso dei secoli è stato più volte rimaneggiato, anche a seguito del già citato terremoto del 1976.</w:t>
      </w:r>
    </w:p>
    <w:p w14:paraId="7DF64A66" w14:textId="77777777" w:rsidR="00B2493C" w:rsidRPr="00B2493C" w:rsidRDefault="00B2493C" w:rsidP="00B2493C">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r w:rsidRPr="00B2493C">
        <w:rPr>
          <w:rFonts w:ascii="Times New Roman" w:eastAsia="Times New Roman" w:hAnsi="Times New Roman" w:cs="Times New Roman"/>
          <w:kern w:val="0"/>
          <w:sz w:val="24"/>
          <w:szCs w:val="24"/>
          <w:lang w:eastAsia="it-IT"/>
          <w14:ligatures w14:val="none"/>
        </w:rPr>
        <w:t>La consacrazione avvenne nel 1828 per mano del vescovo Emanuele Lodi.</w:t>
      </w:r>
    </w:p>
    <w:p w14:paraId="6C9117C6" w14:textId="77777777" w:rsidR="00B2493C" w:rsidRPr="00B2493C" w:rsidRDefault="000B5AD3" w:rsidP="00B2493C">
      <w:pPr>
        <w:spacing w:after="0" w:line="240" w:lineRule="auto"/>
        <w:rPr>
          <w:rFonts w:ascii="Times New Roman" w:eastAsia="Times New Roman" w:hAnsi="Times New Roman" w:cs="Times New Roman"/>
          <w:kern w:val="0"/>
          <w:sz w:val="24"/>
          <w:szCs w:val="24"/>
          <w:lang w:eastAsia="it-IT"/>
          <w14:ligatures w14:val="none"/>
        </w:rPr>
      </w:pPr>
      <w:r w:rsidRPr="000B5AD3">
        <w:rPr>
          <w:rFonts w:ascii="Times New Roman" w:eastAsia="Times New Roman" w:hAnsi="Times New Roman" w:cs="Times New Roman"/>
          <w:noProof/>
          <w:kern w:val="0"/>
          <w:sz w:val="24"/>
          <w:szCs w:val="24"/>
          <w:lang w:eastAsia="it-IT"/>
        </w:rPr>
        <w:pict w14:anchorId="10F5867A">
          <v:rect id="_x0000_i1026" alt="" style="width:481.9pt;height:.05pt;mso-width-percent:0;mso-height-percent:0;mso-width-percent:0;mso-height-percent:0" o:hralign="center" o:hrstd="t" o:hr="t" fillcolor="#a0a0a0" stroked="f"/>
        </w:pict>
      </w:r>
    </w:p>
    <w:p w14:paraId="1549F65A" w14:textId="77777777" w:rsidR="00B2493C" w:rsidRPr="00B2493C" w:rsidRDefault="00B2493C" w:rsidP="00B2493C">
      <w:pPr>
        <w:spacing w:before="100" w:beforeAutospacing="1" w:after="100" w:afterAutospacing="1" w:line="240" w:lineRule="auto"/>
        <w:rPr>
          <w:rFonts w:ascii="Times New Roman" w:eastAsia="Times New Roman" w:hAnsi="Times New Roman" w:cs="Times New Roman"/>
          <w:kern w:val="0"/>
          <w:sz w:val="24"/>
          <w:szCs w:val="24"/>
          <w:lang w:eastAsia="it-IT"/>
          <w14:ligatures w14:val="none"/>
        </w:rPr>
      </w:pPr>
      <w:r w:rsidRPr="00B2493C">
        <w:rPr>
          <w:rFonts w:ascii="Times New Roman" w:eastAsia="Times New Roman" w:hAnsi="Times New Roman" w:cs="Times New Roman"/>
          <w:b/>
          <w:bCs/>
          <w:kern w:val="0"/>
          <w:sz w:val="24"/>
          <w:szCs w:val="24"/>
          <w:lang w:eastAsia="it-IT"/>
          <w14:ligatures w14:val="none"/>
        </w:rPr>
        <w:t>Chiesa di San Michele Arcangelo (o di San Rocco)</w:t>
      </w:r>
      <w:r w:rsidRPr="00B2493C">
        <w:rPr>
          <w:rFonts w:ascii="Times New Roman" w:eastAsia="Times New Roman" w:hAnsi="Times New Roman" w:cs="Times New Roman"/>
          <w:kern w:val="0"/>
          <w:sz w:val="24"/>
          <w:szCs w:val="24"/>
          <w:lang w:eastAsia="it-IT"/>
          <w14:ligatures w14:val="none"/>
        </w:rPr>
        <w:br/>
        <w:t>Si trova nella frazione di Ceresetto. Fu costruita nel 1579, ampliata nel Settecento e restaurata dopo i danni subiti nel terremoto del Novecento. È una chiesa semplice ma graziosa, accompagnata da un campanile che si erge alla sua sinistra.</w:t>
      </w:r>
    </w:p>
    <w:p w14:paraId="517C9211" w14:textId="77777777" w:rsidR="00B2493C" w:rsidRPr="00B2493C" w:rsidRDefault="000B5AD3" w:rsidP="00B2493C">
      <w:pPr>
        <w:spacing w:after="0" w:line="240" w:lineRule="auto"/>
        <w:rPr>
          <w:rFonts w:ascii="Times New Roman" w:eastAsia="Times New Roman" w:hAnsi="Times New Roman" w:cs="Times New Roman"/>
          <w:kern w:val="0"/>
          <w:sz w:val="24"/>
          <w:szCs w:val="24"/>
          <w:lang w:eastAsia="it-IT"/>
          <w14:ligatures w14:val="none"/>
        </w:rPr>
      </w:pPr>
      <w:r w:rsidRPr="000B5AD3">
        <w:rPr>
          <w:rFonts w:ascii="Times New Roman" w:eastAsia="Times New Roman" w:hAnsi="Times New Roman" w:cs="Times New Roman"/>
          <w:noProof/>
          <w:kern w:val="0"/>
          <w:sz w:val="24"/>
          <w:szCs w:val="24"/>
          <w:lang w:eastAsia="it-IT"/>
        </w:rPr>
        <w:pict w14:anchorId="3634C213">
          <v:rect id="_x0000_i1025" alt="" style="width:481.9pt;height:.05pt;mso-width-percent:0;mso-height-percent:0;mso-width-percent:0;mso-height-percent:0" o:hralign="center" o:hrstd="t" o:hr="t" fillcolor="#a0a0a0" stroked="f"/>
        </w:pict>
      </w:r>
    </w:p>
    <w:p w14:paraId="4D613300" w14:textId="77777777" w:rsidR="00232FD0" w:rsidRDefault="00232FD0"/>
    <w:sectPr w:rsidR="00232FD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008"/>
    <w:rsid w:val="00010AC7"/>
    <w:rsid w:val="00092937"/>
    <w:rsid w:val="000B30C4"/>
    <w:rsid w:val="000B5AD3"/>
    <w:rsid w:val="000E3003"/>
    <w:rsid w:val="00180B50"/>
    <w:rsid w:val="001C6948"/>
    <w:rsid w:val="00232FD0"/>
    <w:rsid w:val="0028303D"/>
    <w:rsid w:val="003A04D7"/>
    <w:rsid w:val="0049711A"/>
    <w:rsid w:val="004B7B9B"/>
    <w:rsid w:val="00522B8B"/>
    <w:rsid w:val="00541C67"/>
    <w:rsid w:val="0068178A"/>
    <w:rsid w:val="00746388"/>
    <w:rsid w:val="009317AA"/>
    <w:rsid w:val="0097208D"/>
    <w:rsid w:val="009C3E85"/>
    <w:rsid w:val="00A62008"/>
    <w:rsid w:val="00B2493C"/>
    <w:rsid w:val="00B42E46"/>
    <w:rsid w:val="00C32026"/>
    <w:rsid w:val="00C72F44"/>
    <w:rsid w:val="00CD04DA"/>
    <w:rsid w:val="00F97B6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3E78A"/>
  <w15:chartTrackingRefBased/>
  <w15:docId w15:val="{295B4F50-73B7-4592-9B1B-9B911054B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6200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A6200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A62008"/>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A62008"/>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A62008"/>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A62008"/>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62008"/>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62008"/>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62008"/>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62008"/>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A62008"/>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A62008"/>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A62008"/>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A62008"/>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A6200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6200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6200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62008"/>
    <w:rPr>
      <w:rFonts w:eastAsiaTheme="majorEastAsia" w:cstheme="majorBidi"/>
      <w:color w:val="272727" w:themeColor="text1" w:themeTint="D8"/>
    </w:rPr>
  </w:style>
  <w:style w:type="paragraph" w:styleId="Titolo">
    <w:name w:val="Title"/>
    <w:basedOn w:val="Normale"/>
    <w:next w:val="Normale"/>
    <w:link w:val="TitoloCarattere"/>
    <w:uiPriority w:val="10"/>
    <w:qFormat/>
    <w:rsid w:val="00A620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6200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62008"/>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6200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62008"/>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62008"/>
    <w:rPr>
      <w:i/>
      <w:iCs/>
      <w:color w:val="404040" w:themeColor="text1" w:themeTint="BF"/>
    </w:rPr>
  </w:style>
  <w:style w:type="paragraph" w:styleId="Paragrafoelenco">
    <w:name w:val="List Paragraph"/>
    <w:basedOn w:val="Normale"/>
    <w:uiPriority w:val="34"/>
    <w:qFormat/>
    <w:rsid w:val="00A62008"/>
    <w:pPr>
      <w:ind w:left="720"/>
      <w:contextualSpacing/>
    </w:pPr>
  </w:style>
  <w:style w:type="character" w:styleId="Enfasiintensa">
    <w:name w:val="Intense Emphasis"/>
    <w:basedOn w:val="Carpredefinitoparagrafo"/>
    <w:uiPriority w:val="21"/>
    <w:qFormat/>
    <w:rsid w:val="00A62008"/>
    <w:rPr>
      <w:i/>
      <w:iCs/>
      <w:color w:val="2F5496" w:themeColor="accent1" w:themeShade="BF"/>
    </w:rPr>
  </w:style>
  <w:style w:type="paragraph" w:styleId="Citazioneintensa">
    <w:name w:val="Intense Quote"/>
    <w:basedOn w:val="Normale"/>
    <w:next w:val="Normale"/>
    <w:link w:val="CitazioneintensaCarattere"/>
    <w:uiPriority w:val="30"/>
    <w:qFormat/>
    <w:rsid w:val="00A6200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A62008"/>
    <w:rPr>
      <w:i/>
      <w:iCs/>
      <w:color w:val="2F5496" w:themeColor="accent1" w:themeShade="BF"/>
    </w:rPr>
  </w:style>
  <w:style w:type="character" w:styleId="Riferimentointenso">
    <w:name w:val="Intense Reference"/>
    <w:basedOn w:val="Carpredefinitoparagrafo"/>
    <w:uiPriority w:val="32"/>
    <w:qFormat/>
    <w:rsid w:val="00A62008"/>
    <w:rPr>
      <w:b/>
      <w:bCs/>
      <w:smallCaps/>
      <w:color w:val="2F5496" w:themeColor="accent1" w:themeShade="BF"/>
      <w:spacing w:val="5"/>
    </w:rPr>
  </w:style>
  <w:style w:type="paragraph" w:styleId="NormaleWeb">
    <w:name w:val="Normal (Web)"/>
    <w:basedOn w:val="Normale"/>
    <w:uiPriority w:val="99"/>
    <w:semiHidden/>
    <w:unhideWhenUsed/>
    <w:rsid w:val="00B2493C"/>
    <w:pPr>
      <w:spacing w:before="100" w:beforeAutospacing="1" w:after="100" w:afterAutospacing="1" w:line="240" w:lineRule="auto"/>
    </w:pPr>
    <w:rPr>
      <w:rFonts w:ascii="Times New Roman" w:eastAsia="Times New Roman" w:hAnsi="Times New Roman" w:cs="Times New Roman"/>
      <w:kern w:val="0"/>
      <w:sz w:val="24"/>
      <w:szCs w:val="24"/>
      <w:lang w:eastAsia="it-IT"/>
      <w14:ligatures w14:val="none"/>
    </w:rPr>
  </w:style>
  <w:style w:type="character" w:styleId="Enfasigrassetto">
    <w:name w:val="Strong"/>
    <w:basedOn w:val="Carpredefinitoparagrafo"/>
    <w:uiPriority w:val="22"/>
    <w:qFormat/>
    <w:rsid w:val="00B2493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117</TotalTime>
  <Pages>1</Pages>
  <Words>262</Words>
  <Characters>1500</Characters>
  <Application>Microsoft Office Word</Application>
  <DocSecurity>0</DocSecurity>
  <Lines>12</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Larcinese</dc:creator>
  <cp:keywords/>
  <dc:description/>
  <cp:lastModifiedBy>Elena Iuri</cp:lastModifiedBy>
  <cp:revision>7</cp:revision>
  <dcterms:created xsi:type="dcterms:W3CDTF">2025-07-10T06:30:00Z</dcterms:created>
  <dcterms:modified xsi:type="dcterms:W3CDTF">2025-07-18T07:50:00Z</dcterms:modified>
</cp:coreProperties>
</file>